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1BC20FB8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6964E2">
        <w:rPr>
          <w:rFonts w:ascii="Times" w:eastAsia="Times" w:hAnsi="Times" w:cs="Times"/>
          <w:sz w:val="24"/>
        </w:rPr>
        <w:t>October 14,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2024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4F979D77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6964E2">
        <w:rPr>
          <w:spacing w:val="-1"/>
          <w:sz w:val="24"/>
        </w:rPr>
        <w:t>September 9th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2024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69E6AE5E" w14:textId="39A06121" w:rsidR="00C322D8" w:rsidRDefault="00537BD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6C61A666" w14:textId="77777777" w:rsidR="00CC5A06" w:rsidRPr="00CC5A06" w:rsidRDefault="00CC5A06" w:rsidP="00CC5A06">
      <w:pPr>
        <w:ind w:leftChars="0" w:left="0" w:firstLineChars="0" w:firstLine="0"/>
        <w:rPr>
          <w:sz w:val="24"/>
        </w:rPr>
      </w:pPr>
    </w:p>
    <w:p w14:paraId="5ED6C32E" w14:textId="2BEDA379" w:rsidR="00CC5A06" w:rsidRPr="00CC5A06" w:rsidRDefault="00CC5A06" w:rsidP="00CC5A06">
      <w:pPr>
        <w:pStyle w:val="ListParagraph"/>
        <w:widowControl/>
        <w:numPr>
          <w:ilvl w:val="0"/>
          <w:numId w:val="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</w:rPr>
      </w:pPr>
      <w:r w:rsidRPr="00CC5A06">
        <w:rPr>
          <w:sz w:val="24"/>
        </w:rPr>
        <w:t xml:space="preserve">Public Hearing - Adoption of One and Six-Year Street Plan </w:t>
      </w:r>
    </w:p>
    <w:p w14:paraId="7939875E" w14:textId="77777777" w:rsidR="00CC5A06" w:rsidRPr="00CC5A06" w:rsidRDefault="00CC5A06" w:rsidP="00CC5A06">
      <w:pPr>
        <w:pStyle w:val="ListParagraph"/>
        <w:ind w:left="0" w:hanging="2"/>
        <w:rPr>
          <w:sz w:val="24"/>
        </w:rPr>
      </w:pPr>
    </w:p>
    <w:p w14:paraId="34AF1AD5" w14:textId="556201D8" w:rsidR="00CC5A06" w:rsidRPr="00954F36" w:rsidRDefault="00CC5A06" w:rsidP="00954F36">
      <w:pPr>
        <w:pStyle w:val="ListParagraph"/>
        <w:numPr>
          <w:ilvl w:val="0"/>
          <w:numId w:val="8"/>
        </w:numPr>
        <w:ind w:leftChars="0" w:firstLineChars="0"/>
        <w:rPr>
          <w:sz w:val="24"/>
        </w:rPr>
      </w:pPr>
      <w:r w:rsidRPr="00CC5A06">
        <w:rPr>
          <w:sz w:val="24"/>
        </w:rPr>
        <w:t>LARM 2023-2024 Renewal Proposal and Resolution</w:t>
      </w:r>
    </w:p>
    <w:p w14:paraId="68429AC7" w14:textId="77777777" w:rsidR="00A70C3D" w:rsidRPr="00CC5A06" w:rsidRDefault="00A70C3D" w:rsidP="00A70C3D">
      <w:pPr>
        <w:pStyle w:val="ListParagraph"/>
        <w:ind w:left="0" w:hanging="2"/>
        <w:rPr>
          <w:sz w:val="24"/>
        </w:rPr>
      </w:pPr>
    </w:p>
    <w:p w14:paraId="0925067B" w14:textId="4E2A5B26" w:rsidR="00C322D8" w:rsidRDefault="004C6838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 xml:space="preserve">Water </w:t>
      </w:r>
      <w:r w:rsidR="001F377F">
        <w:rPr>
          <w:sz w:val="24"/>
        </w:rPr>
        <w:t>Study</w:t>
      </w:r>
    </w:p>
    <w:p w14:paraId="48CDA426" w14:textId="77777777" w:rsidR="001F377F" w:rsidRPr="001F377F" w:rsidRDefault="001F377F" w:rsidP="001F377F">
      <w:pPr>
        <w:pStyle w:val="ListParagraph"/>
        <w:ind w:left="0" w:hanging="2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0E2A23B4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</w:p>
    <w:p w14:paraId="32098479" w14:textId="1D7CDE4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E65F43">
        <w:rPr>
          <w:sz w:val="24"/>
        </w:rPr>
        <w:t xml:space="preserve"> 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06F203D9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</w:p>
    <w:p w14:paraId="78296B7F" w14:textId="47171FDF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26D5" w14:textId="77777777" w:rsidR="00567D50" w:rsidRDefault="00567D50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056BF639" w14:textId="77777777" w:rsidR="00567D50" w:rsidRDefault="00567D50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77CC" w14:textId="560DBBBC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CC5A06">
      <w:rPr>
        <w:noProof/>
        <w:color w:val="000000"/>
        <w:sz w:val="16"/>
        <w:szCs w:val="16"/>
      </w:rPr>
      <w:t>Monday, October 7, 2024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C4EB" w14:textId="77777777" w:rsidR="00567D50" w:rsidRDefault="00567D50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4B70DF3" w14:textId="77777777" w:rsidR="00567D50" w:rsidRDefault="00567D50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48DB"/>
    <w:rsid w:val="000557A9"/>
    <w:rsid w:val="001018D3"/>
    <w:rsid w:val="00137758"/>
    <w:rsid w:val="001660E9"/>
    <w:rsid w:val="0017349D"/>
    <w:rsid w:val="001848CA"/>
    <w:rsid w:val="00187351"/>
    <w:rsid w:val="001A43FC"/>
    <w:rsid w:val="001B5BD1"/>
    <w:rsid w:val="001D10F2"/>
    <w:rsid w:val="001F377F"/>
    <w:rsid w:val="002239FE"/>
    <w:rsid w:val="00244CF6"/>
    <w:rsid w:val="002578FA"/>
    <w:rsid w:val="00287AC0"/>
    <w:rsid w:val="002B7960"/>
    <w:rsid w:val="002C08CE"/>
    <w:rsid w:val="002E35A4"/>
    <w:rsid w:val="002E5827"/>
    <w:rsid w:val="00360450"/>
    <w:rsid w:val="00363D60"/>
    <w:rsid w:val="0037117C"/>
    <w:rsid w:val="003A7FAF"/>
    <w:rsid w:val="003B419C"/>
    <w:rsid w:val="00414CCD"/>
    <w:rsid w:val="004C6838"/>
    <w:rsid w:val="004E3597"/>
    <w:rsid w:val="004E5D5D"/>
    <w:rsid w:val="004E7190"/>
    <w:rsid w:val="004F43D8"/>
    <w:rsid w:val="004F7710"/>
    <w:rsid w:val="00537BDF"/>
    <w:rsid w:val="00567D50"/>
    <w:rsid w:val="005808CD"/>
    <w:rsid w:val="005820F4"/>
    <w:rsid w:val="00590D1D"/>
    <w:rsid w:val="005E668C"/>
    <w:rsid w:val="00607C44"/>
    <w:rsid w:val="00642DB6"/>
    <w:rsid w:val="00687DBF"/>
    <w:rsid w:val="006964E2"/>
    <w:rsid w:val="006A0F57"/>
    <w:rsid w:val="006A490C"/>
    <w:rsid w:val="006B432D"/>
    <w:rsid w:val="006C0154"/>
    <w:rsid w:val="006E2043"/>
    <w:rsid w:val="006F40B7"/>
    <w:rsid w:val="006F4B79"/>
    <w:rsid w:val="0072386F"/>
    <w:rsid w:val="00775622"/>
    <w:rsid w:val="00780190"/>
    <w:rsid w:val="00784F35"/>
    <w:rsid w:val="007A526A"/>
    <w:rsid w:val="007B264D"/>
    <w:rsid w:val="007E48AC"/>
    <w:rsid w:val="0083088F"/>
    <w:rsid w:val="008557E2"/>
    <w:rsid w:val="00903261"/>
    <w:rsid w:val="0092053A"/>
    <w:rsid w:val="00954F36"/>
    <w:rsid w:val="00975247"/>
    <w:rsid w:val="00986497"/>
    <w:rsid w:val="0099235F"/>
    <w:rsid w:val="009A4DD9"/>
    <w:rsid w:val="009B51C2"/>
    <w:rsid w:val="009C3D84"/>
    <w:rsid w:val="00A11EA1"/>
    <w:rsid w:val="00A43826"/>
    <w:rsid w:val="00A61371"/>
    <w:rsid w:val="00A70C3D"/>
    <w:rsid w:val="00AA010F"/>
    <w:rsid w:val="00B06EB8"/>
    <w:rsid w:val="00B62E93"/>
    <w:rsid w:val="00BC5184"/>
    <w:rsid w:val="00BD5D4A"/>
    <w:rsid w:val="00BD7A34"/>
    <w:rsid w:val="00C05E72"/>
    <w:rsid w:val="00C2227D"/>
    <w:rsid w:val="00C322D8"/>
    <w:rsid w:val="00C457C4"/>
    <w:rsid w:val="00CC5725"/>
    <w:rsid w:val="00CC5A06"/>
    <w:rsid w:val="00CD688B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31B96"/>
    <w:rsid w:val="00E33B39"/>
    <w:rsid w:val="00E65F43"/>
    <w:rsid w:val="00EC6A6C"/>
    <w:rsid w:val="00F44257"/>
    <w:rsid w:val="00F72DC4"/>
    <w:rsid w:val="00F75197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3</cp:revision>
  <dcterms:created xsi:type="dcterms:W3CDTF">2024-09-12T19:42:00Z</dcterms:created>
  <dcterms:modified xsi:type="dcterms:W3CDTF">2024-10-08T02:55:00Z</dcterms:modified>
</cp:coreProperties>
</file>